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43FDFF" wp14:editId="5573D822">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564059">
        <w:t>Izolační spoje pro katodovou ochranu na trase DN 300 Litvínov - Roudnice</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40687">
        <w:rPr>
          <w:sz w:val="32"/>
          <w:szCs w:val="32"/>
        </w:rPr>
        <w:t>0</w:t>
      </w:r>
      <w:r w:rsidR="00564059">
        <w:rPr>
          <w:sz w:val="32"/>
          <w:szCs w:val="32"/>
        </w:rPr>
        <w:t>46</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C47F9E">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0D1C9D"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64059" w:rsidP="00240687">
            <w:pPr>
              <w:overflowPunct w:val="0"/>
              <w:autoSpaceDE w:val="0"/>
              <w:autoSpaceDN w:val="0"/>
              <w:adjustRightInd w:val="0"/>
              <w:textAlignment w:val="baseline"/>
              <w:rPr>
                <w:rFonts w:cs="Arial"/>
              </w:rPr>
            </w:pPr>
            <w:r>
              <w:t>Ing. Petr Čekal</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564059" w:rsidP="008E7905">
            <w:pPr>
              <w:overflowPunct w:val="0"/>
              <w:autoSpaceDE w:val="0"/>
              <w:autoSpaceDN w:val="0"/>
              <w:adjustRightInd w:val="0"/>
              <w:textAlignment w:val="baseline"/>
              <w:rPr>
                <w:rFonts w:cs="Arial"/>
              </w:rPr>
            </w:pPr>
            <w:r>
              <w:t>739 240 675</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0D1C9D" w:rsidP="00564059">
            <w:pPr>
              <w:jc w:val="left"/>
              <w:rPr>
                <w:rFonts w:cs="Arial"/>
              </w:rPr>
            </w:pPr>
            <w:hyperlink r:id="rId11" w:history="1">
              <w:r w:rsidR="00564059" w:rsidRPr="00EF3082">
                <w:rPr>
                  <w:rStyle w:val="Hypertextovodkaz"/>
                </w:rPr>
                <w:t>petr.cekal@ceproas.cz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Default="00AF26B7" w:rsidP="00AF26B7">
      <w:r>
        <w:t xml:space="preserve">Předmětem zakázky je </w:t>
      </w:r>
      <w:r w:rsidR="008E0BE6">
        <w:t xml:space="preserve">zajištění </w:t>
      </w:r>
      <w:r w:rsidR="00564059">
        <w:t>dodávky 3 ks lepených izolačních spojů (dále též je „zařízení“)</w:t>
      </w:r>
      <w:r w:rsidR="008E0BE6">
        <w:t xml:space="preserve">, </w:t>
      </w:r>
      <w:r w:rsidR="00564059">
        <w:t>které budou splňovat následující parametry:</w:t>
      </w:r>
    </w:p>
    <w:p w:rsidR="00564059" w:rsidRDefault="00564059" w:rsidP="00ED6CDB">
      <w:pPr>
        <w:pStyle w:val="Odstavecseseznamem"/>
      </w:pPr>
      <w:r>
        <w:t>Spoj oboustranně přivařovaný, pro vložení do ocelového potrubí za účelem zamezení bludných a rušivých proudů v potrubí, čímž dojde ke snížení koroze potrubí.</w:t>
      </w:r>
    </w:p>
    <w:p w:rsidR="0063101F" w:rsidRDefault="0063101F" w:rsidP="0063101F">
      <w:pPr>
        <w:rPr>
          <w:color w:val="1F497D"/>
        </w:rPr>
      </w:pPr>
    </w:p>
    <w:tbl>
      <w:tblPr>
        <w:tblW w:w="8888" w:type="dxa"/>
        <w:tblInd w:w="55" w:type="dxa"/>
        <w:tblCellMar>
          <w:left w:w="0" w:type="dxa"/>
          <w:right w:w="0" w:type="dxa"/>
        </w:tblCellMar>
        <w:tblLook w:val="04A0" w:firstRow="1" w:lastRow="0" w:firstColumn="1" w:lastColumn="0" w:noHBand="0" w:noVBand="1"/>
      </w:tblPr>
      <w:tblGrid>
        <w:gridCol w:w="3231"/>
        <w:gridCol w:w="5657"/>
      </w:tblGrid>
      <w:tr w:rsidR="0063101F" w:rsidTr="0063101F">
        <w:trPr>
          <w:trHeight w:val="284"/>
        </w:trPr>
        <w:tc>
          <w:tcPr>
            <w:tcW w:w="32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Průměr</w:t>
            </w:r>
          </w:p>
        </w:tc>
        <w:tc>
          <w:tcPr>
            <w:tcW w:w="565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DN 300</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Jmenovitý tlak</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PN 80 (80 bar)</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Stavební délka</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L = cca 700 mm</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Umístění</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nadzemní</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Vnější izolace</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rsidP="001C21FA">
            <w:pPr>
              <w:jc w:val="left"/>
              <w:rPr>
                <w:rFonts w:ascii="Calibri" w:eastAsiaTheme="minorHAnsi" w:hAnsi="Calibri" w:cs="Calibri"/>
                <w:color w:val="000000"/>
                <w:sz w:val="22"/>
                <w:szCs w:val="22"/>
                <w:lang w:eastAsia="en-US"/>
              </w:rPr>
            </w:pPr>
            <w:r>
              <w:rPr>
                <w:color w:val="000000"/>
              </w:rPr>
              <w:t>Izolační nástřik proti atmosf</w:t>
            </w:r>
            <w:r w:rsidR="001C21FA">
              <w:rPr>
                <w:color w:val="000000"/>
              </w:rPr>
              <w:t>é</w:t>
            </w:r>
            <w:r>
              <w:rPr>
                <w:color w:val="000000"/>
              </w:rPr>
              <w:t>rické korozi,(např.</w:t>
            </w:r>
            <w:r w:rsidR="001C21FA">
              <w:rPr>
                <w:color w:val="000000"/>
              </w:rPr>
              <w:t xml:space="preserve"> </w:t>
            </w:r>
            <w:proofErr w:type="spellStart"/>
            <w:r>
              <w:rPr>
                <w:color w:val="000000"/>
              </w:rPr>
              <w:t>termosetový</w:t>
            </w:r>
            <w:proofErr w:type="spellEnd"/>
            <w:r>
              <w:rPr>
                <w:color w:val="000000"/>
              </w:rPr>
              <w:t>) a mechanickému</w:t>
            </w:r>
            <w:r w:rsidR="001C21FA">
              <w:rPr>
                <w:color w:val="000000"/>
              </w:rPr>
              <w:t xml:space="preserve"> </w:t>
            </w:r>
            <w:r>
              <w:rPr>
                <w:color w:val="000000"/>
              </w:rPr>
              <w:t>poškození</w:t>
            </w:r>
            <w:r w:rsidR="001C21FA">
              <w:rPr>
                <w:color w:val="000000"/>
              </w:rPr>
              <w:t xml:space="preserve"> </w:t>
            </w:r>
            <w:r>
              <w:rPr>
                <w:color w:val="000000"/>
              </w:rPr>
              <w:t xml:space="preserve">vyhovující elektrojiskrové zkoušce 12 </w:t>
            </w:r>
            <w:proofErr w:type="spellStart"/>
            <w:r>
              <w:rPr>
                <w:color w:val="000000"/>
              </w:rPr>
              <w:t>kV</w:t>
            </w:r>
            <w:proofErr w:type="spellEnd"/>
            <w:r>
              <w:rPr>
                <w:color w:val="000000"/>
              </w:rPr>
              <w:t xml:space="preserve"> (konce IS v pruhu min 100mm bez nástřiku)</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Vnitřní izolace a těsnění</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Odolná vůči ropným derivátům, např. </w:t>
            </w:r>
            <w:proofErr w:type="spellStart"/>
            <w:r>
              <w:rPr>
                <w:color w:val="000000"/>
              </w:rPr>
              <w:t>Epoxy</w:t>
            </w:r>
            <w:proofErr w:type="spellEnd"/>
            <w:r>
              <w:rPr>
                <w:color w:val="000000"/>
              </w:rPr>
              <w:t xml:space="preserve"> a garantující zachování 96% jmenovité světlosti pro průchod „inteligentního </w:t>
            </w:r>
            <w:proofErr w:type="spellStart"/>
            <w:r>
              <w:rPr>
                <w:color w:val="000000"/>
              </w:rPr>
              <w:t>ježkovacího</w:t>
            </w:r>
            <w:proofErr w:type="spellEnd"/>
            <w:r>
              <w:rPr>
                <w:color w:val="000000"/>
              </w:rPr>
              <w:t>“ zařízení</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Připojovací rozměry nátrubků</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rsidP="00B74DFC">
            <w:pPr>
              <w:rPr>
                <w:rFonts w:ascii="Calibri" w:eastAsiaTheme="minorHAnsi" w:hAnsi="Calibri" w:cs="Calibri"/>
                <w:color w:val="000000"/>
                <w:sz w:val="22"/>
                <w:szCs w:val="22"/>
                <w:lang w:eastAsia="en-US"/>
              </w:rPr>
            </w:pPr>
            <w:r>
              <w:rPr>
                <w:color w:val="000000"/>
              </w:rPr>
              <w:t xml:space="preserve">Příprava pro </w:t>
            </w:r>
            <w:r w:rsidR="00B74DFC">
              <w:rPr>
                <w:color w:val="000000"/>
              </w:rPr>
              <w:t xml:space="preserve">„V“ </w:t>
            </w:r>
            <w:r>
              <w:rPr>
                <w:color w:val="000000"/>
              </w:rPr>
              <w:t>svar</w:t>
            </w:r>
            <w:r w:rsidR="00B74DFC">
              <w:rPr>
                <w:color w:val="000000"/>
              </w:rPr>
              <w:t xml:space="preserve"> </w:t>
            </w:r>
            <w:r>
              <w:rPr>
                <w:color w:val="000000"/>
              </w:rPr>
              <w:t>DN 300/324 x 7,5</w:t>
            </w:r>
          </w:p>
        </w:tc>
      </w:tr>
      <w:tr w:rsidR="0063101F" w:rsidTr="0063101F">
        <w:trPr>
          <w:trHeight w:val="485"/>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lastRenderedPageBreak/>
              <w:t xml:space="preserve">Materiál: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 xml:space="preserve">L 360 NB dle normy API 5L a EN 10208 nebo minimálně jakostně ekvivalent; </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Medium: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Ropné pohonné hmoty a ropné kapalné deriváty</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Pracovní teplota: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min. od -35°C do + 50°C</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 xml:space="preserve">Provedení: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Lepené, zámkové, s integrovaným obvodovým jiskřištěm</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Ochrana proti přepětí:</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Integrované jiskřiště v tělese IS (odolné přepětí 5kV po dobu 60 min bez poškození)</w:t>
            </w:r>
          </w:p>
        </w:tc>
      </w:tr>
      <w:tr w:rsidR="0063101F" w:rsidTr="0063101F">
        <w:trPr>
          <w:trHeight w:val="284"/>
        </w:trPr>
        <w:tc>
          <w:tcPr>
            <w:tcW w:w="32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63101F" w:rsidRDefault="0063101F">
            <w:pPr>
              <w:rPr>
                <w:rFonts w:ascii="Calibri" w:eastAsiaTheme="minorHAnsi" w:hAnsi="Calibri" w:cs="Calibri"/>
                <w:color w:val="000000"/>
                <w:sz w:val="22"/>
                <w:szCs w:val="22"/>
                <w:lang w:eastAsia="en-US"/>
              </w:rPr>
            </w:pPr>
            <w:r>
              <w:rPr>
                <w:color w:val="000000"/>
              </w:rPr>
              <w:t>Bezpečnostní faktor minimálně</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101F" w:rsidRDefault="0063101F">
            <w:pPr>
              <w:rPr>
                <w:rFonts w:ascii="Calibri" w:eastAsiaTheme="minorHAnsi" w:hAnsi="Calibri" w:cs="Calibri"/>
                <w:color w:val="000000"/>
                <w:sz w:val="22"/>
                <w:szCs w:val="22"/>
                <w:lang w:eastAsia="en-US"/>
              </w:rPr>
            </w:pPr>
            <w:r>
              <w:rPr>
                <w:color w:val="000000"/>
              </w:rPr>
              <w:t>S = 1,8</w:t>
            </w:r>
          </w:p>
        </w:tc>
      </w:tr>
    </w:tbl>
    <w:p w:rsidR="0063101F" w:rsidRDefault="0063101F" w:rsidP="00ED6CDB">
      <w:pPr>
        <w:pStyle w:val="Odstavecseseznamem"/>
      </w:pPr>
    </w:p>
    <w:p w:rsidR="00AF26B7" w:rsidRPr="003A18E7" w:rsidRDefault="001E6717" w:rsidP="003A18E7">
      <w:pPr>
        <w:pStyle w:val="05-ODST-3"/>
        <w:rPr>
          <w:b/>
        </w:rPr>
      </w:pPr>
      <w:r w:rsidRPr="003A18E7">
        <w:rPr>
          <w:b/>
        </w:rPr>
        <w:t>Dodavatel</w:t>
      </w:r>
      <w:r w:rsidR="00AF26B7" w:rsidRPr="003A18E7">
        <w:rPr>
          <w:b/>
        </w:rPr>
        <w:t xml:space="preserve"> </w:t>
      </w:r>
      <w:r w:rsidR="003A18E7">
        <w:rPr>
          <w:b/>
        </w:rPr>
        <w:t xml:space="preserve">společně se zařízením </w:t>
      </w:r>
      <w:r w:rsidR="00AF26B7" w:rsidRPr="003A18E7">
        <w:rPr>
          <w:b/>
        </w:rPr>
        <w:t>předá zadavateli tuto dokumentaci:</w:t>
      </w:r>
    </w:p>
    <w:p w:rsidR="00AF26B7" w:rsidRPr="00D41AC3" w:rsidRDefault="00AF26B7" w:rsidP="000E621C">
      <w:pPr>
        <w:pStyle w:val="Odstavecseseznamem"/>
        <w:numPr>
          <w:ilvl w:val="0"/>
          <w:numId w:val="5"/>
        </w:numPr>
      </w:pPr>
      <w:r>
        <w:t xml:space="preserve">prohlášení o shodě ve smyslu § 13 odst. 2 zákona č. 22/1997 Sb., o technických požadavcích na </w:t>
      </w:r>
      <w:r w:rsidRPr="00D41AC3">
        <w:t xml:space="preserve">výrobky a o změně a doplnění některých zákonů, v platném znění </w:t>
      </w:r>
    </w:p>
    <w:p w:rsidR="00B07963" w:rsidRPr="00D41AC3" w:rsidRDefault="00B07963" w:rsidP="00B07963">
      <w:pPr>
        <w:pStyle w:val="Odstavecseseznamem"/>
        <w:numPr>
          <w:ilvl w:val="0"/>
          <w:numId w:val="5"/>
        </w:numPr>
      </w:pPr>
      <w:r w:rsidRPr="00D41AC3">
        <w:t xml:space="preserve">záruční listy k dodanému </w:t>
      </w:r>
      <w:r w:rsidR="00B4468A" w:rsidRPr="00D41AC3">
        <w:t>zařízení</w:t>
      </w:r>
    </w:p>
    <w:p w:rsidR="005F2EC3" w:rsidRDefault="00C56840" w:rsidP="000E621C">
      <w:pPr>
        <w:pStyle w:val="Odstavecseseznamem"/>
        <w:numPr>
          <w:ilvl w:val="0"/>
          <w:numId w:val="5"/>
        </w:numPr>
      </w:pPr>
      <w:r>
        <w:t>návod k použití, k obsluze a údržbě s ohledem na bezpečnost práce</w:t>
      </w:r>
    </w:p>
    <w:p w:rsidR="00C56840" w:rsidRDefault="00C56840" w:rsidP="000E621C">
      <w:pPr>
        <w:pStyle w:val="Odstavecseseznamem"/>
        <w:numPr>
          <w:ilvl w:val="0"/>
          <w:numId w:val="5"/>
        </w:numPr>
      </w:pPr>
      <w:r>
        <w:t>dodací list a předávací protokol</w:t>
      </w:r>
    </w:p>
    <w:p w:rsidR="00AF26B7" w:rsidRDefault="00C56840" w:rsidP="000E621C">
      <w:pPr>
        <w:pStyle w:val="Odstavecseseznamem"/>
        <w:numPr>
          <w:ilvl w:val="0"/>
          <w:numId w:val="5"/>
        </w:numPr>
      </w:pPr>
      <w:r>
        <w:t>atest pro</w:t>
      </w:r>
      <w:r w:rsidR="00AF26B7">
        <w:t xml:space="preserve"> zařízení</w:t>
      </w:r>
      <w:r>
        <w:t xml:space="preserve"> instalovaná do prostředí s nebezpečím výbuchu hořlavých par a plynů</w:t>
      </w:r>
    </w:p>
    <w:p w:rsidR="00C56840" w:rsidRDefault="00C56840" w:rsidP="000E621C">
      <w:pPr>
        <w:pStyle w:val="Odstavecseseznamem"/>
        <w:numPr>
          <w:ilvl w:val="0"/>
          <w:numId w:val="5"/>
        </w:numPr>
      </w:pPr>
      <w:r>
        <w:t>atesty, certifikáty a osvědčení o jakosti zařízení</w:t>
      </w:r>
    </w:p>
    <w:p w:rsidR="00AF26B7" w:rsidRDefault="00C56840" w:rsidP="000E621C">
      <w:pPr>
        <w:pStyle w:val="Odrky2rove"/>
        <w:numPr>
          <w:ilvl w:val="0"/>
          <w:numId w:val="5"/>
        </w:numPr>
      </w:pPr>
      <w:r>
        <w:t>další potřebné dokumenty dle právních a technických předpisů</w:t>
      </w:r>
      <w:r w:rsidR="00AF26B7">
        <w:t xml:space="preserve"> </w:t>
      </w:r>
      <w:r>
        <w:t>vydaných a platných v České republice</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r w:rsidR="001C21FA">
        <w:t xml:space="preserve"> duben 2014</w:t>
      </w:r>
    </w:p>
    <w:p w:rsidR="00070FFC" w:rsidRDefault="00AF26B7" w:rsidP="00AF26B7">
      <w:r w:rsidRPr="00EB7A25">
        <w:t xml:space="preserve">předpokládaný termín ukončení realizace předmětu zakázky: </w:t>
      </w:r>
      <w:r w:rsidRPr="00EB7A25">
        <w:tab/>
      </w:r>
      <w:r w:rsidR="00070FFC">
        <w:t xml:space="preserve"> </w:t>
      </w:r>
      <w:r w:rsidR="00C56840">
        <w:t xml:space="preserve">nejpozději do </w:t>
      </w:r>
      <w:r w:rsidR="00C56840" w:rsidRPr="001C21FA">
        <w:rPr>
          <w:highlight w:val="cyan"/>
        </w:rPr>
        <w:t>1. 7. 2014</w:t>
      </w:r>
    </w:p>
    <w:p w:rsidR="00AF26B7" w:rsidRDefault="00AF26B7" w:rsidP="00AF26B7">
      <w:r>
        <w:t xml:space="preserve">Místo plnění: </w:t>
      </w:r>
    </w:p>
    <w:p w:rsidR="00AF26B7" w:rsidRDefault="00AF26B7" w:rsidP="00AF26B7">
      <w:r>
        <w:t xml:space="preserve">ČEPRO, a.s., sklad </w:t>
      </w:r>
      <w:r w:rsidR="00F940C4">
        <w:t xml:space="preserve">Hněvice, </w:t>
      </w:r>
      <w:proofErr w:type="gramStart"/>
      <w:r w:rsidR="00F940C4">
        <w:t>č.p.</w:t>
      </w:r>
      <w:proofErr w:type="gramEnd"/>
      <w:r w:rsidR="00F940C4">
        <w:t xml:space="preserve"> 62, 411 08 Štětí</w:t>
      </w:r>
    </w:p>
    <w:p w:rsidR="00AC4B33" w:rsidRDefault="00AC4B33" w:rsidP="00AC4B33">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 xml:space="preserve">Rozsah </w:t>
      </w:r>
      <w:bookmarkEnd w:id="1"/>
      <w:r w:rsidR="003F4FCD">
        <w:rPr>
          <w:b/>
        </w:rPr>
        <w:t>dodávky</w:t>
      </w:r>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951C56" w:rsidRDefault="00951C56" w:rsidP="00AF26B7"/>
    <w:p w:rsidR="00AF26B7" w:rsidRPr="007C7B6F" w:rsidRDefault="00AF26B7" w:rsidP="007C7B6F">
      <w:pPr>
        <w:pStyle w:val="02-ODST-2"/>
        <w:rPr>
          <w:b/>
        </w:rPr>
      </w:pPr>
      <w:r w:rsidRPr="007C7B6F">
        <w:rPr>
          <w:b/>
        </w:rPr>
        <w:t>Další požadav</w:t>
      </w:r>
      <w:r w:rsidR="00D92C46">
        <w:rPr>
          <w:b/>
        </w:rPr>
        <w:t>ky na realizaci zakázky</w:t>
      </w:r>
    </w:p>
    <w:p w:rsidR="00AF26B7" w:rsidRPr="003D4FC5" w:rsidRDefault="00CA2E0C" w:rsidP="006F7350">
      <w:pPr>
        <w:pStyle w:val="05-ODST-3"/>
      </w:pPr>
      <w:r>
        <w:t>Z</w:t>
      </w:r>
      <w:r w:rsidR="00AF26B7" w:rsidRPr="003D4FC5">
        <w:t>adavatel požaduje záruku v délce trvání</w:t>
      </w:r>
      <w:r w:rsidR="00436512" w:rsidRPr="003D4FC5">
        <w:t xml:space="preserve"> minimálně</w:t>
      </w:r>
      <w:r w:rsidR="00AF26B7" w:rsidRPr="003D4FC5">
        <w:t xml:space="preserve"> </w:t>
      </w:r>
      <w:r w:rsidR="00C56840">
        <w:t>36</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 xml:space="preserve">adavatel požaduje zajištění záručního servisu </w:t>
      </w:r>
      <w:r w:rsidR="00C56840">
        <w:t xml:space="preserve">dle </w:t>
      </w:r>
      <w:r w:rsidR="00AF26B7">
        <w:t xml:space="preserve">podmínek uvedených v návrhu smlouvy, který je </w:t>
      </w:r>
      <w:r w:rsidR="00AF26B7" w:rsidRPr="0063101F">
        <w:t>přílohou č.</w:t>
      </w:r>
      <w:r w:rsidR="00AF26B7">
        <w:t xml:space="preserve"> </w:t>
      </w:r>
      <w:r w:rsidR="0063101F">
        <w:t>1</w:t>
      </w:r>
      <w:r w:rsidR="00AF26B7">
        <w:t xml:space="preserve"> této zadávací dokumentace</w:t>
      </w:r>
      <w:r w:rsidR="003F4FCD">
        <w:t>,</w:t>
      </w:r>
      <w:r w:rsidR="001E6717">
        <w:t xml:space="preserve"> a v souladu s platnou legislativou</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C56840" w:rsidRDefault="00C56840" w:rsidP="006F7350">
      <w:pPr>
        <w:pStyle w:val="05-ODST-3"/>
      </w:pPr>
      <w:r>
        <w:t>Zadavatel požaduje zaškolení svých zaměstnanců odborným zaměstnancem dodavatele.</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Default="00AF26B7" w:rsidP="005614CA">
      <w:pPr>
        <w:pStyle w:val="01-L"/>
      </w:pPr>
      <w:r>
        <w:lastRenderedPageBreak/>
        <w:t xml:space="preserve">Obchodní podmínky včetně platebních </w:t>
      </w:r>
    </w:p>
    <w:p w:rsidR="00AF26B7" w:rsidRPr="005614CA" w:rsidRDefault="00AF26B7" w:rsidP="005614CA">
      <w:pPr>
        <w:pStyle w:val="02-ODST-2"/>
        <w:rPr>
          <w:b/>
        </w:rPr>
      </w:pPr>
      <w:r w:rsidRPr="005614CA">
        <w:rPr>
          <w:b/>
        </w:rPr>
        <w:t>Smluvní podmínky</w:t>
      </w:r>
    </w:p>
    <w:p w:rsidR="00910E0D" w:rsidRDefault="00910E0D" w:rsidP="00910E0D">
      <w:r>
        <w:t xml:space="preserve">Detailní návrh smluvních podmínek je uveden v </w:t>
      </w:r>
      <w:r w:rsidRPr="00EB026B">
        <w:t>návrhu</w:t>
      </w:r>
      <w:r>
        <w:t xml:space="preserve"> </w:t>
      </w:r>
      <w:r w:rsidR="00277A84">
        <w:t xml:space="preserve">kupní </w:t>
      </w:r>
      <w:r w:rsidRPr="00EB026B">
        <w:t>smlouvy</w:t>
      </w:r>
      <w:r w:rsidR="00277A84">
        <w:t xml:space="preserve">, která </w:t>
      </w:r>
      <w:r w:rsidRPr="00B4468A">
        <w:t xml:space="preserve">je </w:t>
      </w:r>
      <w:r w:rsidRPr="0063101F">
        <w:t xml:space="preserve">přílohou č. </w:t>
      </w:r>
      <w:r w:rsidR="0063101F" w:rsidRPr="0063101F">
        <w:t>1</w:t>
      </w:r>
      <w:r w:rsidR="007D11BD" w:rsidRPr="0063101F">
        <w:t xml:space="preserve"> </w:t>
      </w:r>
      <w:r w:rsidRPr="0063101F">
        <w:t>této</w:t>
      </w:r>
      <w:r w:rsidRPr="00B4468A">
        <w:t xml:space="preserve"> zadávací dokumentace</w:t>
      </w:r>
      <w:r w:rsidR="00707352">
        <w:t>,</w:t>
      </w:r>
      <w:r w:rsidRPr="00B4468A">
        <w:t xml:space="preserve"> a je pro uchazeče závazná.</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rsidR="00277A84">
        <w:t>zařízení</w:t>
      </w:r>
      <w:r>
        <w:t xml:space="preserve"> a podpisu předávacího protokolu 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faktura – daňový doklad vztahovat. Přílohou každého daňového dokladu – faktury musí být předávací protokol. Nedílnou součástí faktury – </w:t>
      </w:r>
      <w:r w:rsidRPr="00D41AC3">
        <w:t xml:space="preserve">daňového dokladu musí též být </w:t>
      </w:r>
      <w:r w:rsidRPr="00D41AC3">
        <w:rPr>
          <w:rFonts w:cs="Arial"/>
        </w:rPr>
        <w:t xml:space="preserve">oceněný soupis dodávek, které jsou touto fakturou účtovány, písemně odsouhlasený pověřeným zástupcem zadavatele vykonávajícím technický dozor s uvedením CZ CPA kódů, přičemž </w:t>
      </w:r>
      <w:r w:rsidR="00B65A70" w:rsidRPr="00D41AC3">
        <w:rPr>
          <w:rFonts w:cs="Arial"/>
        </w:rPr>
        <w:t>uchazeč</w:t>
      </w:r>
      <w:r w:rsidRPr="00D41AC3">
        <w:rPr>
          <w:rFonts w:cs="Arial"/>
        </w:rPr>
        <w:t xml:space="preserve"> vystaví zvlášť fakturu pro plnění, u něhož je podle právních předpisů plátcem DPH</w:t>
      </w:r>
      <w:r w:rsidRPr="00A51838">
        <w:rPr>
          <w:rFonts w:cs="Arial"/>
        </w:rPr>
        <w:t xml:space="preserve">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w:t>
      </w:r>
      <w:r w:rsidR="00277A84">
        <w:t xml:space="preserve">kupní </w:t>
      </w:r>
      <w:r>
        <w:t>smlouvy (v případě rozporu mezi zněním platebních podmínek uvedených v této ZD a platebních podmínek uvedených v návrhu smlouvy mají přednost ustanovení návrhu smlouvy).</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dle zadání</w:t>
      </w:r>
      <w:r w:rsidR="00853849">
        <w:t xml:space="preserve">. </w:t>
      </w:r>
    </w:p>
    <w:p w:rsidR="00AF26B7" w:rsidRDefault="00853849" w:rsidP="00AF26B7">
      <w:r>
        <w:t xml:space="preserve">Cenová nabídka bude předložena v </w:t>
      </w:r>
      <w:r w:rsidR="00875408">
        <w:t>následujícím členění:</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277A84"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tcPr>
          <w:p w:rsidR="00277A84" w:rsidRPr="00277A84" w:rsidRDefault="00277A84" w:rsidP="00277A84">
            <w:pPr>
              <w:spacing w:before="0"/>
              <w:rPr>
                <w:rFonts w:cs="Arial"/>
                <w:b/>
                <w:bCs/>
                <w:color w:val="000000"/>
              </w:rPr>
            </w:pPr>
            <w:r>
              <w:rPr>
                <w:rFonts w:cs="Arial"/>
                <w:b/>
                <w:bCs/>
                <w:color w:val="000000"/>
              </w:rPr>
              <w:t xml:space="preserve">Cena za 1 ks </w:t>
            </w:r>
            <w:r w:rsidR="00AF6478">
              <w:rPr>
                <w:rFonts w:cs="Arial"/>
                <w:b/>
                <w:bCs/>
                <w:color w:val="000000"/>
              </w:rPr>
              <w:t>zařízení</w:t>
            </w:r>
          </w:p>
        </w:tc>
        <w:tc>
          <w:tcPr>
            <w:tcW w:w="1380" w:type="dxa"/>
            <w:tcBorders>
              <w:top w:val="nil"/>
              <w:left w:val="nil"/>
              <w:bottom w:val="single" w:sz="4" w:space="0" w:color="auto"/>
              <w:right w:val="single" w:sz="4" w:space="0" w:color="auto"/>
            </w:tcBorders>
            <w:shd w:val="clear" w:color="000000" w:fill="FFFF00"/>
            <w:noWrap/>
            <w:vAlign w:val="bottom"/>
          </w:tcPr>
          <w:p w:rsidR="00277A84" w:rsidRPr="00C82996" w:rsidRDefault="00277A84" w:rsidP="00C82996">
            <w:pPr>
              <w:spacing w:before="0"/>
              <w:jc w:val="left"/>
              <w:rPr>
                <w:rFonts w:ascii="Calibri" w:hAnsi="Calibri" w:cs="Calibri"/>
                <w:color w:val="000000"/>
                <w:sz w:val="22"/>
                <w:szCs w:val="22"/>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277A84" w:rsidRDefault="00C82996" w:rsidP="008465EC">
            <w:pPr>
              <w:spacing w:before="0"/>
              <w:rPr>
                <w:rFonts w:cs="Arial"/>
                <w:b/>
                <w:bCs/>
                <w:color w:val="000000"/>
              </w:rPr>
            </w:pPr>
            <w:r w:rsidRPr="00277A84">
              <w:rPr>
                <w:rFonts w:cs="Arial"/>
                <w:b/>
                <w:bCs/>
                <w:color w:val="000000"/>
              </w:rPr>
              <w:t xml:space="preserve">CENA </w:t>
            </w:r>
            <w:r w:rsidR="00C65D44" w:rsidRPr="00277A84">
              <w:rPr>
                <w:rFonts w:cs="Arial"/>
                <w:b/>
                <w:bCs/>
                <w:color w:val="000000"/>
              </w:rPr>
              <w:t xml:space="preserve">ZA </w:t>
            </w:r>
            <w:r w:rsidR="00277A84" w:rsidRPr="00277A84">
              <w:rPr>
                <w:rFonts w:cs="Arial"/>
                <w:b/>
                <w:bCs/>
                <w:color w:val="000000"/>
              </w:rPr>
              <w:t>DODÁVKU</w:t>
            </w:r>
            <w:r w:rsidR="00C65D44" w:rsidRPr="00277A84">
              <w:rPr>
                <w:rFonts w:cs="Arial"/>
                <w:b/>
                <w:bCs/>
                <w:color w:val="000000"/>
              </w:rPr>
              <w:t xml:space="preserve"> </w:t>
            </w:r>
            <w:r w:rsidRPr="00277A84">
              <w:rPr>
                <w:rFonts w:cs="Arial"/>
                <w:b/>
                <w:bCs/>
                <w:color w:val="000000"/>
              </w:rPr>
              <w:t>CELKEM</w:t>
            </w:r>
            <w:r w:rsidR="008465EC">
              <w:rPr>
                <w:rFonts w:cs="Arial"/>
                <w:b/>
                <w:bCs/>
                <w:color w:val="000000"/>
              </w:rPr>
              <w:t xml:space="preserve"> </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lastRenderedPageBreak/>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lastRenderedPageBreak/>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za uchazeče jednat (vzor krycího listu je </w:t>
      </w:r>
      <w:r w:rsidRPr="00B4468A">
        <w:t xml:space="preserve">přílohou č. </w:t>
      </w:r>
      <w:r w:rsidR="00825CF5">
        <w:t>2</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w:t>
      </w:r>
      <w:r w:rsidR="00C160BB" w:rsidRPr="00B4468A">
        <w:t xml:space="preserve">v členění </w:t>
      </w:r>
      <w:r w:rsidRPr="00B4468A">
        <w:t>dle článku 4</w:t>
      </w:r>
      <w:r w:rsidR="00CD3488">
        <w:t xml:space="preserve"> ZD</w:t>
      </w:r>
    </w:p>
    <w:p w:rsidR="00AF26B7" w:rsidRPr="00B4468A" w:rsidRDefault="00AF26B7" w:rsidP="004E65D5">
      <w:pPr>
        <w:pStyle w:val="05-ODST-3"/>
      </w:pPr>
      <w:r w:rsidRPr="00B4468A">
        <w:rPr>
          <w:b/>
        </w:rPr>
        <w:t xml:space="preserve">Podepsaný návrh </w:t>
      </w:r>
      <w:r w:rsidR="00AF6478">
        <w:rPr>
          <w:b/>
        </w:rPr>
        <w:t xml:space="preserve">kupní </w:t>
      </w:r>
      <w:r w:rsidRPr="00B4468A">
        <w:rPr>
          <w:b/>
        </w:rPr>
        <w:t>smlouvy</w:t>
      </w:r>
      <w:r w:rsidRPr="00B4468A">
        <w:t xml:space="preserve"> (viz příloha č. </w:t>
      </w:r>
      <w:r w:rsidR="00825CF5">
        <w:t>1</w:t>
      </w:r>
      <w:r w:rsidRPr="00B4468A">
        <w:t>)</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AF6478">
        <w:t>46</w:t>
      </w:r>
      <w:r>
        <w:t>/1</w:t>
      </w:r>
      <w:r w:rsidR="003D219A">
        <w:t>4</w:t>
      </w:r>
      <w:r>
        <w:t>/OCN včetně smlouvy.</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za </w:t>
      </w:r>
      <w:r w:rsidR="00B65A70">
        <w:t>uchazeč</w:t>
      </w:r>
      <w:r>
        <w:t>e.</w:t>
      </w:r>
    </w:p>
    <w:p w:rsidR="00AA7C2C" w:rsidRDefault="00AA7C2C" w:rsidP="004C4B8F">
      <w:pPr>
        <w:pStyle w:val="05-ODST-3"/>
        <w:numPr>
          <w:ilvl w:val="0"/>
          <w:numId w:val="0"/>
        </w:numPr>
        <w:tabs>
          <w:tab w:val="clear" w:pos="1134"/>
          <w:tab w:val="left" w:pos="284"/>
        </w:tabs>
        <w:ind w:left="284"/>
      </w:pPr>
      <w:r>
        <w:t>Dále uchazeč případně doloží:</w:t>
      </w:r>
    </w:p>
    <w:p w:rsidR="004C4B8F" w:rsidRDefault="004C4B8F" w:rsidP="004C4B8F">
      <w:pPr>
        <w:pStyle w:val="05-ODST-3"/>
        <w:numPr>
          <w:ilvl w:val="0"/>
          <w:numId w:val="0"/>
        </w:numPr>
        <w:tabs>
          <w:tab w:val="clear" w:pos="1134"/>
          <w:tab w:val="left" w:pos="284"/>
        </w:tabs>
        <w:ind w:left="284"/>
      </w:pPr>
      <w:r w:rsidRPr="00D41AC3">
        <w:t>Prohlášení o způsobu zajištění případných subdodávek a doložením seznamu subdodavatelských firem včetně prokázání jejich profesních kvalifikačních předpokladů</w:t>
      </w:r>
      <w:r w:rsidR="00AA7C2C">
        <w:t>.</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w:t>
      </w:r>
      <w:r w:rsidR="00AA7C2C">
        <w:t>ředloženém návrhu kupní smlouvy</w:t>
      </w:r>
      <w:r w:rsidR="00853849">
        <w:t>.</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w:t>
      </w:r>
      <w:r w:rsidR="00F94929">
        <w:t>daje obsažené v příloze č. 1 této ZD</w:t>
      </w:r>
      <w:r>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lastRenderedPageBreak/>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w:t>
      </w:r>
      <w:r w:rsidR="00AF6478">
        <w:t xml:space="preserve">kupní </w:t>
      </w:r>
      <w:r>
        <w:t xml:space="preserve">smlouvy,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4D2201" w:rsidRDefault="004D2201" w:rsidP="004D2201">
      <w:pPr>
        <w:pStyle w:val="01-L"/>
      </w:pPr>
      <w:r>
        <w:t>Výběrové řízení</w:t>
      </w:r>
    </w:p>
    <w:p w:rsidR="004D2201" w:rsidRDefault="004D2201" w:rsidP="004D2201">
      <w:r>
        <w:t>Výběrové řízení je zahájeno uveřejněním zadávací dokumentace, včetně všech příloh na oficiálních internetových stránkách společnosti ČEPRO, a. s., https://www.softender.cz/home/CEPROAS/current.</w:t>
      </w:r>
    </w:p>
    <w:p w:rsidR="004D2201" w:rsidRDefault="004D2201" w:rsidP="004D2201">
      <w:r>
        <w:t>Uchazeč</w:t>
      </w:r>
      <w:r w:rsidR="002659B5">
        <w:t xml:space="preserve"> (dodavatel)</w:t>
      </w:r>
      <w:r>
        <w:t xml:space="preserve"> je oprávněn požadovat po zadavateli písemně dodatečné informace k zadávacím podmínkám. Písemná žádost musí být zadavateli doručena nejpozději 5 dnů před uplynutím lhůty pro podání nabídek.</w:t>
      </w:r>
    </w:p>
    <w:p w:rsidR="004D2201" w:rsidRPr="00785C89" w:rsidRDefault="004D2201" w:rsidP="004D2201">
      <w:pPr>
        <w:pStyle w:val="02-ODST-2"/>
        <w:rPr>
          <w:b/>
        </w:rPr>
      </w:pPr>
      <w:r w:rsidRPr="00785C89">
        <w:rPr>
          <w:b/>
        </w:rPr>
        <w:t>Místo, způsob a lhůta k podávání nabídek</w:t>
      </w:r>
    </w:p>
    <w:p w:rsidR="004D2201" w:rsidRDefault="004D2201" w:rsidP="004D2201">
      <w:r>
        <w:t xml:space="preserve">Nabídka bude podána písemně </w:t>
      </w:r>
      <w:r w:rsidRPr="003B393F">
        <w:rPr>
          <w:b/>
          <w:u w:val="single"/>
        </w:rPr>
        <w:t>v elektronické podobě prostřednictvím elektronického nástroje, prostřednictvím profilu zadavatele na adrese</w:t>
      </w:r>
      <w:r>
        <w:t xml:space="preserve"> </w:t>
      </w:r>
      <w:hyperlink r:id="rId12" w:history="1">
        <w:r w:rsidRPr="004651DD">
          <w:rPr>
            <w:rStyle w:val="Hypertextovodkaz"/>
          </w:rPr>
          <w:t>https://www.softender.cz/home/profil/992824</w:t>
        </w:r>
      </w:hyperlink>
      <w:r>
        <w:t xml:space="preserve">  </w:t>
      </w:r>
      <w:r w:rsidRPr="003B393F">
        <w:rPr>
          <w:i/>
        </w:rPr>
        <w:t>nebo</w:t>
      </w:r>
    </w:p>
    <w:p w:rsidR="004D2201" w:rsidRDefault="004D2201" w:rsidP="004D2201">
      <w:pPr>
        <w:rPr>
          <w:i/>
        </w:rPr>
      </w:pPr>
      <w:r w:rsidRPr="003B393F">
        <w:rPr>
          <w:i/>
        </w:rPr>
        <w:t xml:space="preserve">v listinné podobě </w:t>
      </w:r>
      <w:r>
        <w:rPr>
          <w:i/>
        </w:rPr>
        <w:t>1x originál a 1 x kopie nabídky.</w:t>
      </w:r>
    </w:p>
    <w:p w:rsidR="004D2201" w:rsidRPr="001B4A34" w:rsidRDefault="004D2201" w:rsidP="004D2201">
      <w:r>
        <w:t xml:space="preserve">Nabídka v elektronické podobě bude podána prostřednictvím profilu zadavatele na adrese </w:t>
      </w:r>
      <w:hyperlink r:id="rId13"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Pr="00AF6478">
        <w:rPr>
          <w:b/>
        </w:rPr>
        <w:t>„</w:t>
      </w:r>
      <w:r w:rsidR="00AF6478" w:rsidRPr="00AF6478">
        <w:rPr>
          <w:b/>
        </w:rPr>
        <w:t>Izolační spoje pro katodovou ochranu na trase DN 300 Litvínov - Roudnice</w:t>
      </w:r>
      <w:r>
        <w:rPr>
          <w:b/>
        </w:rPr>
        <w:t xml:space="preserve">“ </w:t>
      </w:r>
      <w:r w:rsidRPr="001B4A34">
        <w:t xml:space="preserve">a </w:t>
      </w:r>
      <w:proofErr w:type="spellStart"/>
      <w:r w:rsidRPr="001B4A34">
        <w:t>evid</w:t>
      </w:r>
      <w:proofErr w:type="spellEnd"/>
      <w:r w:rsidRPr="001B4A34">
        <w:t>. č</w:t>
      </w:r>
      <w:r>
        <w:rPr>
          <w:b/>
        </w:rPr>
        <w:t>. 0</w:t>
      </w:r>
      <w:r w:rsidR="00AF6478">
        <w:rPr>
          <w:b/>
        </w:rPr>
        <w:t>46</w:t>
      </w:r>
      <w:r>
        <w:rPr>
          <w:b/>
        </w:rPr>
        <w:t>/14/OCN.</w:t>
      </w:r>
    </w:p>
    <w:p w:rsidR="004D2201" w:rsidRPr="001B4A34" w:rsidRDefault="004D2201" w:rsidP="004D2201">
      <w:r>
        <w:t>Nabídka v </w:t>
      </w:r>
      <w:r w:rsidRPr="001B4A34">
        <w:rPr>
          <w:u w:val="single"/>
        </w:rPr>
        <w:t>elektronické verzi</w:t>
      </w:r>
      <w:r>
        <w:t xml:space="preserve"> nebo v listinné podobě musí být dodavatelem podána ve lhůtě nejpozději do </w:t>
      </w:r>
      <w:r w:rsidR="006862EA" w:rsidRPr="00AF6478">
        <w:rPr>
          <w:b/>
          <w:color w:val="FF0000"/>
          <w:highlight w:val="cyan"/>
          <w:u w:val="single"/>
        </w:rPr>
        <w:t>29</w:t>
      </w:r>
      <w:r w:rsidRPr="00AF6478">
        <w:rPr>
          <w:b/>
          <w:color w:val="FF0000"/>
          <w:highlight w:val="cyan"/>
          <w:u w:val="single"/>
        </w:rPr>
        <w:t xml:space="preserve">. </w:t>
      </w:r>
      <w:r w:rsidR="006862EA" w:rsidRPr="00AF6478">
        <w:rPr>
          <w:b/>
          <w:color w:val="FF0000"/>
          <w:highlight w:val="cyan"/>
          <w:u w:val="single"/>
        </w:rPr>
        <w:t>1</w:t>
      </w:r>
      <w:r w:rsidRPr="00AF6478">
        <w:rPr>
          <w:b/>
          <w:color w:val="FF0000"/>
          <w:highlight w:val="cyan"/>
          <w:u w:val="single"/>
        </w:rPr>
        <w:t>.</w:t>
      </w:r>
      <w:r w:rsidRPr="00AF6478">
        <w:rPr>
          <w:color w:val="FF0000"/>
          <w:highlight w:val="cyan"/>
          <w:u w:val="single"/>
        </w:rPr>
        <w:t xml:space="preserve"> </w:t>
      </w:r>
      <w:r w:rsidRPr="00AF6478">
        <w:rPr>
          <w:b/>
          <w:color w:val="FF0000"/>
          <w:highlight w:val="cyan"/>
          <w:u w:val="single"/>
        </w:rPr>
        <w:t>2013 do 10 hodin</w:t>
      </w:r>
      <w:r w:rsidRPr="00AF6478">
        <w:rPr>
          <w:b/>
          <w:highlight w:val="cyan"/>
        </w:rPr>
        <w:t>.</w:t>
      </w:r>
    </w:p>
    <w:p w:rsidR="004D2201" w:rsidRPr="003B393F" w:rsidRDefault="004D2201" w:rsidP="004D2201">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D2201" w:rsidRPr="001B4A34" w:rsidRDefault="004D2201" w:rsidP="004D2201">
      <w:pPr>
        <w:tabs>
          <w:tab w:val="left" w:pos="1260"/>
        </w:tabs>
        <w:rPr>
          <w:i/>
        </w:rPr>
      </w:pPr>
      <w:r w:rsidRPr="001B4A34">
        <w:rPr>
          <w:i/>
        </w:rPr>
        <w:t>adresa:</w:t>
      </w:r>
      <w:r w:rsidRPr="001B4A34">
        <w:rPr>
          <w:i/>
        </w:rPr>
        <w:tab/>
        <w:t>ČEPRO, a. s.</w:t>
      </w:r>
    </w:p>
    <w:p w:rsidR="004D2201" w:rsidRPr="001B4A34" w:rsidRDefault="004D2201" w:rsidP="004D2201">
      <w:pPr>
        <w:tabs>
          <w:tab w:val="left" w:pos="1260"/>
        </w:tabs>
        <w:spacing w:before="0"/>
        <w:rPr>
          <w:i/>
        </w:rPr>
      </w:pPr>
      <w:r w:rsidRPr="001B4A34">
        <w:rPr>
          <w:i/>
        </w:rPr>
        <w:tab/>
        <w:t xml:space="preserve">Ing. Ivana Ševecová            </w:t>
      </w:r>
    </w:p>
    <w:p w:rsidR="004D2201" w:rsidRPr="001B4A34" w:rsidRDefault="004D2201" w:rsidP="004D2201">
      <w:pPr>
        <w:tabs>
          <w:tab w:val="left" w:pos="1260"/>
        </w:tabs>
        <w:spacing w:before="0"/>
        <w:rPr>
          <w:i/>
        </w:rPr>
      </w:pPr>
      <w:r w:rsidRPr="001B4A34">
        <w:rPr>
          <w:i/>
        </w:rPr>
        <w:tab/>
        <w:t>Dělnická 12/213</w:t>
      </w:r>
    </w:p>
    <w:p w:rsidR="004D2201" w:rsidRPr="001B4A34" w:rsidRDefault="004D2201" w:rsidP="004D2201">
      <w:pPr>
        <w:tabs>
          <w:tab w:val="left" w:pos="1260"/>
        </w:tabs>
        <w:spacing w:before="0"/>
        <w:rPr>
          <w:i/>
        </w:rPr>
      </w:pPr>
      <w:r w:rsidRPr="001B4A34">
        <w:rPr>
          <w:i/>
        </w:rPr>
        <w:tab/>
        <w:t>170 04 Praha 7</w:t>
      </w:r>
    </w:p>
    <w:p w:rsidR="00AF26B7" w:rsidRPr="00785C89" w:rsidRDefault="00077905" w:rsidP="00785C89">
      <w:pPr>
        <w:pStyle w:val="02-ODST-2"/>
        <w:rPr>
          <w:b/>
        </w:rPr>
      </w:pPr>
      <w:r>
        <w:rPr>
          <w:b/>
        </w:rPr>
        <w:t xml:space="preserve"> </w:t>
      </w:r>
      <w:r w:rsidR="00AF26B7"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lastRenderedPageBreak/>
        <w:t>Přílohy</w:t>
      </w:r>
    </w:p>
    <w:p w:rsidR="00AF26B7" w:rsidRDefault="00AF26B7" w:rsidP="00AF26B7">
      <w:r>
        <w:t xml:space="preserve">Nedílnou součástí této zadávací dokumentace jsou tyto přílohy: </w:t>
      </w:r>
    </w:p>
    <w:p w:rsidR="0063101F" w:rsidRDefault="00853849" w:rsidP="00853849">
      <w:r>
        <w:t xml:space="preserve">Příloha </w:t>
      </w:r>
      <w:proofErr w:type="gramStart"/>
      <w:r>
        <w:t xml:space="preserve">č. </w:t>
      </w:r>
      <w:r w:rsidR="00D41AC3">
        <w:t>1</w:t>
      </w:r>
      <w:r w:rsidR="002659B5">
        <w:t xml:space="preserve"> –  Kupní</w:t>
      </w:r>
      <w:proofErr w:type="gramEnd"/>
      <w:r>
        <w:t xml:space="preserve"> smlouv</w:t>
      </w:r>
      <w:r w:rsidR="002659B5">
        <w:t>a</w:t>
      </w:r>
      <w:r>
        <w:t xml:space="preserve"> </w:t>
      </w:r>
    </w:p>
    <w:p w:rsidR="00853849" w:rsidRDefault="00853849" w:rsidP="00853849">
      <w:r>
        <w:t xml:space="preserve">Příloha </w:t>
      </w:r>
      <w:proofErr w:type="gramStart"/>
      <w:r>
        <w:t xml:space="preserve">č. </w:t>
      </w:r>
      <w:r w:rsidR="00D41AC3">
        <w:t>2</w:t>
      </w:r>
      <w:r>
        <w:t xml:space="preserve"> –  Krycí</w:t>
      </w:r>
      <w:proofErr w:type="gramEnd"/>
      <w:r>
        <w:t xml:space="preserve"> list nabídky </w:t>
      </w:r>
    </w:p>
    <w:p w:rsidR="00853849" w:rsidRDefault="00853849" w:rsidP="00853849"/>
    <w:p w:rsidR="00853849" w:rsidRDefault="00853849" w:rsidP="00AF26B7"/>
    <w:p w:rsidR="00AF26B7" w:rsidRDefault="00984EC2" w:rsidP="00AF26B7">
      <w:r>
        <w:t xml:space="preserve">V Praze dne </w:t>
      </w:r>
      <w:r w:rsidR="001C21FA">
        <w:t>11</w:t>
      </w:r>
      <w:r w:rsidR="003D219A">
        <w:t xml:space="preserve">. </w:t>
      </w:r>
      <w:r w:rsidR="001C21FA">
        <w:t>3</w:t>
      </w:r>
      <w:bookmarkStart w:id="2" w:name="_GoBack"/>
      <w:bookmarkEnd w:id="2"/>
      <w:r w:rsidR="003D219A">
        <w:t xml:space="preserve">. </w:t>
      </w:r>
      <w:r w:rsidR="00AF6478">
        <w:t>2014</w:t>
      </w:r>
    </w:p>
    <w:p w:rsidR="00231D7B" w:rsidRDefault="00231D7B" w:rsidP="00AF26B7"/>
    <w:p w:rsidR="00AF26B7" w:rsidRDefault="00AF26B7" w:rsidP="00AF26B7">
      <w:r>
        <w:t>Odbor centrálního nákupu, ČEPRO, a. s.</w:t>
      </w:r>
    </w:p>
    <w:sectPr w:rsidR="00AF26B7">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C9D" w:rsidRDefault="000D1C9D">
      <w:r>
        <w:separator/>
      </w:r>
    </w:p>
  </w:endnote>
  <w:endnote w:type="continuationSeparator" w:id="0">
    <w:p w:rsidR="000D1C9D" w:rsidRDefault="000D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79126C5" wp14:editId="468944C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52C4D">
      <w:rPr>
        <w:rStyle w:val="slostrnky"/>
      </w:rPr>
      <w:t>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52C4D">
      <w:rPr>
        <w:rStyle w:val="slostrnky"/>
      </w:rPr>
      <w:t>8</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C9D" w:rsidRDefault="000D1C9D">
      <w:r>
        <w:separator/>
      </w:r>
    </w:p>
  </w:footnote>
  <w:footnote w:type="continuationSeparator" w:id="0">
    <w:p w:rsidR="000D1C9D" w:rsidRDefault="000D1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C536A95"/>
    <w:multiLevelType w:val="hybridMultilevel"/>
    <w:tmpl w:val="6B4237E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7"/>
  </w:num>
  <w:num w:numId="4">
    <w:abstractNumId w:val="17"/>
  </w:num>
  <w:num w:numId="5">
    <w:abstractNumId w:val="2"/>
  </w:num>
  <w:num w:numId="6">
    <w:abstractNumId w:val="16"/>
  </w:num>
  <w:num w:numId="7">
    <w:abstractNumId w:val="13"/>
  </w:num>
  <w:num w:numId="8">
    <w:abstractNumId w:val="3"/>
  </w:num>
  <w:num w:numId="9">
    <w:abstractNumId w:val="12"/>
  </w:num>
  <w:num w:numId="10">
    <w:abstractNumId w:val="21"/>
  </w:num>
  <w:num w:numId="11">
    <w:abstractNumId w:val="23"/>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9"/>
  </w:num>
  <w:num w:numId="18">
    <w:abstractNumId w:val="8"/>
  </w:num>
  <w:num w:numId="19">
    <w:abstractNumId w:val="5"/>
  </w:num>
  <w:num w:numId="20">
    <w:abstractNumId w:val="24"/>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0"/>
  </w:num>
  <w:num w:numId="25">
    <w:abstractNumId w:val="10"/>
  </w:num>
  <w:num w:numId="26">
    <w:abstractNumId w:val="7"/>
  </w:num>
  <w:num w:numId="27">
    <w:abstractNumId w:val="4"/>
  </w:num>
  <w:num w:numId="28">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14BF3"/>
    <w:rsid w:val="000213D9"/>
    <w:rsid w:val="000619AF"/>
    <w:rsid w:val="00064115"/>
    <w:rsid w:val="00070FF1"/>
    <w:rsid w:val="00070FFC"/>
    <w:rsid w:val="00071B04"/>
    <w:rsid w:val="00074602"/>
    <w:rsid w:val="00075F6E"/>
    <w:rsid w:val="00077905"/>
    <w:rsid w:val="00084721"/>
    <w:rsid w:val="00091F6C"/>
    <w:rsid w:val="000A0DAA"/>
    <w:rsid w:val="000A7F59"/>
    <w:rsid w:val="000B021F"/>
    <w:rsid w:val="000C3064"/>
    <w:rsid w:val="000D19D8"/>
    <w:rsid w:val="000D1C9D"/>
    <w:rsid w:val="000E621C"/>
    <w:rsid w:val="000F42B0"/>
    <w:rsid w:val="0012140A"/>
    <w:rsid w:val="00133126"/>
    <w:rsid w:val="00187FF4"/>
    <w:rsid w:val="001904BD"/>
    <w:rsid w:val="001A138A"/>
    <w:rsid w:val="001B1A97"/>
    <w:rsid w:val="001B349F"/>
    <w:rsid w:val="001C21FA"/>
    <w:rsid w:val="001D59CD"/>
    <w:rsid w:val="001D5B3C"/>
    <w:rsid w:val="001D5FCD"/>
    <w:rsid w:val="001E2653"/>
    <w:rsid w:val="001E6717"/>
    <w:rsid w:val="00205625"/>
    <w:rsid w:val="002063DC"/>
    <w:rsid w:val="00207C57"/>
    <w:rsid w:val="00213465"/>
    <w:rsid w:val="00215599"/>
    <w:rsid w:val="0021642E"/>
    <w:rsid w:val="00225234"/>
    <w:rsid w:val="00227701"/>
    <w:rsid w:val="00231D7B"/>
    <w:rsid w:val="0023700B"/>
    <w:rsid w:val="00240687"/>
    <w:rsid w:val="0024344B"/>
    <w:rsid w:val="0025498C"/>
    <w:rsid w:val="002641A3"/>
    <w:rsid w:val="002659B5"/>
    <w:rsid w:val="00277A84"/>
    <w:rsid w:val="0028252B"/>
    <w:rsid w:val="00282537"/>
    <w:rsid w:val="002866C3"/>
    <w:rsid w:val="00287681"/>
    <w:rsid w:val="002A1D2E"/>
    <w:rsid w:val="002B79F2"/>
    <w:rsid w:val="002B7FB8"/>
    <w:rsid w:val="002C09C3"/>
    <w:rsid w:val="002C0EB1"/>
    <w:rsid w:val="002F50E4"/>
    <w:rsid w:val="003156E0"/>
    <w:rsid w:val="00316D5A"/>
    <w:rsid w:val="00336DFD"/>
    <w:rsid w:val="00345ADB"/>
    <w:rsid w:val="00352C4D"/>
    <w:rsid w:val="00353261"/>
    <w:rsid w:val="0035626F"/>
    <w:rsid w:val="00363594"/>
    <w:rsid w:val="003868B8"/>
    <w:rsid w:val="00390346"/>
    <w:rsid w:val="00393734"/>
    <w:rsid w:val="003A18E7"/>
    <w:rsid w:val="003A6C1E"/>
    <w:rsid w:val="003B26C8"/>
    <w:rsid w:val="003C06C5"/>
    <w:rsid w:val="003C2989"/>
    <w:rsid w:val="003D219A"/>
    <w:rsid w:val="003D4FC5"/>
    <w:rsid w:val="003D76CC"/>
    <w:rsid w:val="003E28C8"/>
    <w:rsid w:val="003E61E4"/>
    <w:rsid w:val="003F40C2"/>
    <w:rsid w:val="003F4FCD"/>
    <w:rsid w:val="00400555"/>
    <w:rsid w:val="00407F83"/>
    <w:rsid w:val="004131A1"/>
    <w:rsid w:val="00426D8D"/>
    <w:rsid w:val="004311A4"/>
    <w:rsid w:val="00436512"/>
    <w:rsid w:val="00447F7F"/>
    <w:rsid w:val="00452526"/>
    <w:rsid w:val="004526A8"/>
    <w:rsid w:val="004536B8"/>
    <w:rsid w:val="004B0A61"/>
    <w:rsid w:val="004C1BAB"/>
    <w:rsid w:val="004C4B8F"/>
    <w:rsid w:val="004C7E07"/>
    <w:rsid w:val="004D0C82"/>
    <w:rsid w:val="004D1A48"/>
    <w:rsid w:val="004D2201"/>
    <w:rsid w:val="004D6A03"/>
    <w:rsid w:val="004E65D5"/>
    <w:rsid w:val="004F039E"/>
    <w:rsid w:val="004F05DD"/>
    <w:rsid w:val="004F5000"/>
    <w:rsid w:val="00510DF3"/>
    <w:rsid w:val="00512BEF"/>
    <w:rsid w:val="00535E22"/>
    <w:rsid w:val="005361C0"/>
    <w:rsid w:val="00541E5F"/>
    <w:rsid w:val="00552884"/>
    <w:rsid w:val="005614CA"/>
    <w:rsid w:val="00564059"/>
    <w:rsid w:val="00567909"/>
    <w:rsid w:val="00584106"/>
    <w:rsid w:val="005950D8"/>
    <w:rsid w:val="005A1A38"/>
    <w:rsid w:val="005E2FF1"/>
    <w:rsid w:val="005E38B0"/>
    <w:rsid w:val="005F2EC3"/>
    <w:rsid w:val="005F5AC4"/>
    <w:rsid w:val="006062F6"/>
    <w:rsid w:val="00613D61"/>
    <w:rsid w:val="006156A0"/>
    <w:rsid w:val="0061712A"/>
    <w:rsid w:val="0063101F"/>
    <w:rsid w:val="00631FDE"/>
    <w:rsid w:val="00635D66"/>
    <w:rsid w:val="00637534"/>
    <w:rsid w:val="006468BE"/>
    <w:rsid w:val="006545F4"/>
    <w:rsid w:val="00656D03"/>
    <w:rsid w:val="00664878"/>
    <w:rsid w:val="00665102"/>
    <w:rsid w:val="00670235"/>
    <w:rsid w:val="00674B6F"/>
    <w:rsid w:val="00675B48"/>
    <w:rsid w:val="006862EA"/>
    <w:rsid w:val="00695670"/>
    <w:rsid w:val="006A4C5B"/>
    <w:rsid w:val="006C271D"/>
    <w:rsid w:val="006D0A7D"/>
    <w:rsid w:val="006D0B1C"/>
    <w:rsid w:val="006D0E81"/>
    <w:rsid w:val="006D1B0E"/>
    <w:rsid w:val="006D69A8"/>
    <w:rsid w:val="006E29B4"/>
    <w:rsid w:val="006E561E"/>
    <w:rsid w:val="006F3367"/>
    <w:rsid w:val="006F7350"/>
    <w:rsid w:val="00707352"/>
    <w:rsid w:val="0070780B"/>
    <w:rsid w:val="00726AD9"/>
    <w:rsid w:val="00734CED"/>
    <w:rsid w:val="00736D60"/>
    <w:rsid w:val="007504E0"/>
    <w:rsid w:val="00785C89"/>
    <w:rsid w:val="00796DF6"/>
    <w:rsid w:val="007B1C0B"/>
    <w:rsid w:val="007B1F74"/>
    <w:rsid w:val="007B49C4"/>
    <w:rsid w:val="007C7B6F"/>
    <w:rsid w:val="007D11BD"/>
    <w:rsid w:val="007D6EC6"/>
    <w:rsid w:val="007E4568"/>
    <w:rsid w:val="007F0259"/>
    <w:rsid w:val="007F3495"/>
    <w:rsid w:val="00802797"/>
    <w:rsid w:val="0080455F"/>
    <w:rsid w:val="0081773A"/>
    <w:rsid w:val="0081787A"/>
    <w:rsid w:val="00825CF5"/>
    <w:rsid w:val="00836612"/>
    <w:rsid w:val="00837A1D"/>
    <w:rsid w:val="00841A84"/>
    <w:rsid w:val="008465EC"/>
    <w:rsid w:val="00853849"/>
    <w:rsid w:val="00857049"/>
    <w:rsid w:val="00872938"/>
    <w:rsid w:val="008733AE"/>
    <w:rsid w:val="00875408"/>
    <w:rsid w:val="00886CE6"/>
    <w:rsid w:val="00887C8F"/>
    <w:rsid w:val="00891187"/>
    <w:rsid w:val="008937A9"/>
    <w:rsid w:val="00893C21"/>
    <w:rsid w:val="008A4A1D"/>
    <w:rsid w:val="008E0BE6"/>
    <w:rsid w:val="00910E0D"/>
    <w:rsid w:val="00912F78"/>
    <w:rsid w:val="009170E3"/>
    <w:rsid w:val="0092603E"/>
    <w:rsid w:val="00943591"/>
    <w:rsid w:val="00951C56"/>
    <w:rsid w:val="00967D14"/>
    <w:rsid w:val="009808CE"/>
    <w:rsid w:val="00984EC2"/>
    <w:rsid w:val="00985512"/>
    <w:rsid w:val="00990D92"/>
    <w:rsid w:val="009A419B"/>
    <w:rsid w:val="009A5137"/>
    <w:rsid w:val="009B4B18"/>
    <w:rsid w:val="009B5EE3"/>
    <w:rsid w:val="009C3513"/>
    <w:rsid w:val="009D153C"/>
    <w:rsid w:val="009F1B8C"/>
    <w:rsid w:val="009F6EE3"/>
    <w:rsid w:val="00A2258B"/>
    <w:rsid w:val="00A23C08"/>
    <w:rsid w:val="00A24048"/>
    <w:rsid w:val="00A413CC"/>
    <w:rsid w:val="00A52403"/>
    <w:rsid w:val="00A55C18"/>
    <w:rsid w:val="00A66838"/>
    <w:rsid w:val="00A71A65"/>
    <w:rsid w:val="00A72892"/>
    <w:rsid w:val="00AA1796"/>
    <w:rsid w:val="00AA2DC2"/>
    <w:rsid w:val="00AA4CC6"/>
    <w:rsid w:val="00AA7AB5"/>
    <w:rsid w:val="00AA7C2C"/>
    <w:rsid w:val="00AC4B33"/>
    <w:rsid w:val="00AC5591"/>
    <w:rsid w:val="00AD1383"/>
    <w:rsid w:val="00AD153F"/>
    <w:rsid w:val="00AD314B"/>
    <w:rsid w:val="00AF26B7"/>
    <w:rsid w:val="00AF3767"/>
    <w:rsid w:val="00AF37EF"/>
    <w:rsid w:val="00AF6478"/>
    <w:rsid w:val="00AF6E96"/>
    <w:rsid w:val="00B07963"/>
    <w:rsid w:val="00B07C01"/>
    <w:rsid w:val="00B12905"/>
    <w:rsid w:val="00B14786"/>
    <w:rsid w:val="00B14991"/>
    <w:rsid w:val="00B154D9"/>
    <w:rsid w:val="00B22FF1"/>
    <w:rsid w:val="00B252A8"/>
    <w:rsid w:val="00B26E60"/>
    <w:rsid w:val="00B31DE8"/>
    <w:rsid w:val="00B357BB"/>
    <w:rsid w:val="00B4468A"/>
    <w:rsid w:val="00B454C8"/>
    <w:rsid w:val="00B45AFF"/>
    <w:rsid w:val="00B47316"/>
    <w:rsid w:val="00B65A70"/>
    <w:rsid w:val="00B6737B"/>
    <w:rsid w:val="00B74DFC"/>
    <w:rsid w:val="00B77B5A"/>
    <w:rsid w:val="00B80F11"/>
    <w:rsid w:val="00B83144"/>
    <w:rsid w:val="00B92771"/>
    <w:rsid w:val="00B95414"/>
    <w:rsid w:val="00B96C51"/>
    <w:rsid w:val="00BA562E"/>
    <w:rsid w:val="00BA7387"/>
    <w:rsid w:val="00BB19AA"/>
    <w:rsid w:val="00BB7405"/>
    <w:rsid w:val="00BC1C1F"/>
    <w:rsid w:val="00BD65E8"/>
    <w:rsid w:val="00BD6B30"/>
    <w:rsid w:val="00BF6129"/>
    <w:rsid w:val="00C0158D"/>
    <w:rsid w:val="00C03FB5"/>
    <w:rsid w:val="00C047A3"/>
    <w:rsid w:val="00C160BB"/>
    <w:rsid w:val="00C20312"/>
    <w:rsid w:val="00C20DBF"/>
    <w:rsid w:val="00C21681"/>
    <w:rsid w:val="00C23315"/>
    <w:rsid w:val="00C47F9E"/>
    <w:rsid w:val="00C518B9"/>
    <w:rsid w:val="00C5495B"/>
    <w:rsid w:val="00C55AA1"/>
    <w:rsid w:val="00C56840"/>
    <w:rsid w:val="00C65D44"/>
    <w:rsid w:val="00C71C0B"/>
    <w:rsid w:val="00C71F5D"/>
    <w:rsid w:val="00C82996"/>
    <w:rsid w:val="00CA1D1C"/>
    <w:rsid w:val="00CA2E0C"/>
    <w:rsid w:val="00CB031D"/>
    <w:rsid w:val="00CB737B"/>
    <w:rsid w:val="00CD3488"/>
    <w:rsid w:val="00CE1BAE"/>
    <w:rsid w:val="00CF45F3"/>
    <w:rsid w:val="00D11194"/>
    <w:rsid w:val="00D214E9"/>
    <w:rsid w:val="00D242A7"/>
    <w:rsid w:val="00D2433E"/>
    <w:rsid w:val="00D27A5C"/>
    <w:rsid w:val="00D339E9"/>
    <w:rsid w:val="00D3516F"/>
    <w:rsid w:val="00D41AC3"/>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B13B7"/>
    <w:rsid w:val="00DB33D1"/>
    <w:rsid w:val="00DC4834"/>
    <w:rsid w:val="00DC63ED"/>
    <w:rsid w:val="00DD5CA1"/>
    <w:rsid w:val="00DE77FF"/>
    <w:rsid w:val="00DE7B03"/>
    <w:rsid w:val="00DE7F5C"/>
    <w:rsid w:val="00E22E4F"/>
    <w:rsid w:val="00E40D54"/>
    <w:rsid w:val="00E431EC"/>
    <w:rsid w:val="00E463E4"/>
    <w:rsid w:val="00E53B7C"/>
    <w:rsid w:val="00E5427C"/>
    <w:rsid w:val="00E62344"/>
    <w:rsid w:val="00E852B7"/>
    <w:rsid w:val="00E966DA"/>
    <w:rsid w:val="00EB7A25"/>
    <w:rsid w:val="00EC05D1"/>
    <w:rsid w:val="00EC796B"/>
    <w:rsid w:val="00ED6CDB"/>
    <w:rsid w:val="00EE0B0D"/>
    <w:rsid w:val="00F02080"/>
    <w:rsid w:val="00F06C6D"/>
    <w:rsid w:val="00F0728B"/>
    <w:rsid w:val="00F470F6"/>
    <w:rsid w:val="00F56244"/>
    <w:rsid w:val="00F579A2"/>
    <w:rsid w:val="00F57DB2"/>
    <w:rsid w:val="00F71B59"/>
    <w:rsid w:val="00F76581"/>
    <w:rsid w:val="00F86110"/>
    <w:rsid w:val="00F8799C"/>
    <w:rsid w:val="00F93B8D"/>
    <w:rsid w:val="00F940C4"/>
    <w:rsid w:val="00F94929"/>
    <w:rsid w:val="00FA02CA"/>
    <w:rsid w:val="00FB0F06"/>
    <w:rsid w:val="00FB7DE5"/>
    <w:rsid w:val="00FC103F"/>
    <w:rsid w:val="00FC6DE5"/>
    <w:rsid w:val="00FD07F0"/>
    <w:rsid w:val="00FD4E4C"/>
    <w:rsid w:val="00FE14C4"/>
    <w:rsid w:val="00FE659F"/>
    <w:rsid w:val="00FF1824"/>
    <w:rsid w:val="00FF3D1A"/>
    <w:rsid w:val="00FF4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8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E5DF8-1029-4D6C-A7B8-E45CD4CDB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2456</Words>
  <Characters>14492</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4</cp:revision>
  <cp:lastPrinted>2014-03-11T06:46:00Z</cp:lastPrinted>
  <dcterms:created xsi:type="dcterms:W3CDTF">2014-03-11T06:46:00Z</dcterms:created>
  <dcterms:modified xsi:type="dcterms:W3CDTF">2014-03-11T06:46:00Z</dcterms:modified>
</cp:coreProperties>
</file>